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мобилизации людских и транспортных ресурсов на территории Поддорского муниципального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 на базе Поддорского муниципального округа для оповещения, сбора и отправки граждан, подлежащих призыву на военную службу по мобилизации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60</w:t>
            </w:r>
          </w:p>
        </w:tc>
        <w:tc>
          <w:tcPr>
            <w:tcW w:w="11624" w:type="dxa"/>
          </w:tcPr>
          <w:p w:rsidR="006F661F" w:rsidRDefault="006F661F"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утверждении формы списка граждан, имеющих право на получение земельных участков</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61</w:t>
            </w:r>
          </w:p>
        </w:tc>
        <w:tc>
          <w:tcPr>
            <w:tcW w:w="11624" w:type="dxa"/>
          </w:tcPr>
          <w:p w:rsidR="006F661F" w:rsidRDefault="006F661F" w:rsidP="006F661F">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изменении существенных условий контрактов, заключенных для обеспечения нужд Поддорского муниципального округа Новгородской области, в связи с увеличением с 1 января 2026 года в соответствии с законодательством Российской Федерации налоговой ставки на добавленную стоимость</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62</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 внесении изменений в административный регламент по предоставлению муниципальной услуги</w:t>
            </w:r>
            <w:r w:rsidRPr="00652529">
              <w:rPr>
                <w:rFonts w:ascii="Times New Roman" w:eastAsia="Times New Roman" w:hAnsi="Times New Roman"/>
                <w:sz w:val="28"/>
                <w:szCs w:val="28"/>
                <w:lang w:eastAsia="zh-CN"/>
              </w:rPr>
              <w:t xml:space="preserve"> «</w:t>
            </w:r>
            <w:r w:rsidRPr="00652529">
              <w:rPr>
                <w:rFonts w:ascii="Times New Roman" w:eastAsia="Times New Roman" w:hAnsi="Times New Roman"/>
                <w:sz w:val="28"/>
                <w:szCs w:val="28"/>
                <w:lang w:eastAsia="ru-RU"/>
              </w:rPr>
              <w:t>Учет граждан в качестве лиц, имеющих право на п</w:t>
            </w:r>
            <w:r w:rsidRPr="00652529">
              <w:rPr>
                <w:rFonts w:ascii="Times New Roman" w:eastAsia="Times New Roman" w:hAnsi="Times New Roman"/>
                <w:sz w:val="28"/>
                <w:szCs w:val="28"/>
              </w:rPr>
              <w:t>редоставление земельного участка в собственность бесплатно</w:t>
            </w:r>
            <w:r w:rsidRPr="00652529">
              <w:rPr>
                <w:rFonts w:ascii="Times New Roman" w:eastAsia="Times New Roman" w:hAnsi="Times New Roman"/>
                <w:sz w:val="28"/>
                <w:szCs w:val="28"/>
                <w:lang w:eastAsia="zh-CN"/>
              </w:rPr>
              <w:t>»</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63</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53150F">
              <w:rPr>
                <w:rFonts w:ascii="Times New Roman" w:hAnsi="Times New Roman"/>
                <w:sz w:val="28"/>
                <w:szCs w:val="28"/>
              </w:rPr>
              <w:t>Об утверждении порядка осуществления муниципальным бю</w:t>
            </w:r>
            <w:r>
              <w:rPr>
                <w:rFonts w:ascii="Times New Roman" w:hAnsi="Times New Roman"/>
                <w:sz w:val="28"/>
                <w:szCs w:val="28"/>
              </w:rPr>
              <w:t>джетным и автономным учреждениями</w:t>
            </w:r>
            <w:r w:rsidRPr="0053150F">
              <w:rPr>
                <w:rFonts w:ascii="Times New Roman" w:hAnsi="Times New Roman"/>
                <w:sz w:val="28"/>
                <w:szCs w:val="28"/>
              </w:rPr>
              <w:t xml:space="preserve"> полномочий</w:t>
            </w:r>
            <w:r>
              <w:rPr>
                <w:rFonts w:ascii="Times New Roman" w:hAnsi="Times New Roman"/>
                <w:sz w:val="28"/>
                <w:szCs w:val="28"/>
              </w:rPr>
              <w:t xml:space="preserve"> Администрации</w:t>
            </w:r>
            <w:r w:rsidRPr="0053150F">
              <w:rPr>
                <w:rFonts w:ascii="Times New Roman" w:hAnsi="Times New Roman"/>
                <w:sz w:val="28"/>
                <w:szCs w:val="28"/>
              </w:rPr>
              <w:t xml:space="preserve"> муниципального округа по исполнению публичных обязательств, в том числе публичных обязательств перед физическим лицом, подлежащих исполнению в денежной форме, и финансового обеспечения их осуществления</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64</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bCs/>
                <w:sz w:val="28"/>
                <w:szCs w:val="28"/>
              </w:rPr>
              <w:t>Об утверждении административного регламента по предоставлению муниципальной услуги «Организация</w:t>
            </w:r>
            <w:r w:rsidRPr="00652529">
              <w:rPr>
                <w:rFonts w:ascii="Times New Roman" w:hAnsi="Times New Roman"/>
                <w:sz w:val="28"/>
                <w:szCs w:val="28"/>
              </w:rPr>
              <w:t xml:space="preserve"> </w:t>
            </w:r>
            <w:r w:rsidRPr="00652529">
              <w:rPr>
                <w:rFonts w:ascii="Times New Roman" w:hAnsi="Times New Roman"/>
                <w:bCs/>
                <w:sz w:val="28"/>
                <w:szCs w:val="28"/>
              </w:rPr>
              <w:t>отдыха детей в каникулярное время на</w:t>
            </w:r>
            <w:r w:rsidRPr="00652529">
              <w:rPr>
                <w:rFonts w:ascii="Times New Roman" w:hAnsi="Times New Roman"/>
                <w:sz w:val="28"/>
                <w:szCs w:val="28"/>
              </w:rPr>
              <w:t xml:space="preserve"> </w:t>
            </w:r>
            <w:r w:rsidRPr="00652529">
              <w:rPr>
                <w:rFonts w:ascii="Times New Roman" w:hAnsi="Times New Roman"/>
                <w:bCs/>
                <w:sz w:val="28"/>
                <w:szCs w:val="28"/>
              </w:rPr>
              <w:t>территории Поддорского муниципального округа»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65</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CYR" w:eastAsia="Times New Roman" w:hAnsi="Times New Roman CYR"/>
                <w:sz w:val="28"/>
                <w:szCs w:val="28"/>
                <w:lang w:eastAsia="zh-CN"/>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66</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sz w:val="28"/>
                <w:szCs w:val="28"/>
              </w:rPr>
              <w:t xml:space="preserve">Об утверждении </w:t>
            </w:r>
            <w:r>
              <w:rPr>
                <w:rFonts w:ascii="Times New Roman" w:hAnsi="Times New Roman"/>
                <w:sz w:val="28"/>
                <w:szCs w:val="28"/>
              </w:rPr>
              <w:t>а</w:t>
            </w:r>
            <w:r w:rsidRPr="00652529">
              <w:rPr>
                <w:rFonts w:ascii="Times New Roman" w:hAnsi="Times New Roman"/>
                <w:sz w:val="28"/>
                <w:szCs w:val="28"/>
              </w:rPr>
              <w:t>дминистративного регламента по предоставлению муниципальной услуги «Присвоение адреса объекту адресации, изменение, аннулирование адреса»</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67</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не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68</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69</w:t>
            </w:r>
          </w:p>
        </w:tc>
        <w:tc>
          <w:tcPr>
            <w:tcW w:w="11624" w:type="dxa"/>
          </w:tcPr>
          <w:p w:rsidR="00652529" w:rsidRDefault="00652529" w:rsidP="00652529">
            <w:pPr>
              <w:pStyle w:val="aa"/>
              <w:spacing w:before="0" w:beforeAutospacing="0" w:after="0" w:afterAutospacing="0"/>
              <w:jc w:val="both"/>
              <w:rPr>
                <w:sz w:val="28"/>
                <w:szCs w:val="28"/>
              </w:rPr>
            </w:pPr>
            <w:r>
              <w:rPr>
                <w:sz w:val="28"/>
                <w:szCs w:val="28"/>
              </w:rPr>
              <w:t>Проект «</w:t>
            </w:r>
            <w:r w:rsidRPr="00652529">
              <w:rPr>
                <w:bCs/>
                <w:color w:val="000000"/>
                <w:sz w:val="28"/>
                <w:szCs w:val="28"/>
                <w:lang w:val="x-none"/>
              </w:rPr>
              <w:t>Об утверждении</w:t>
            </w:r>
            <w:r>
              <w:rPr>
                <w:bCs/>
                <w:color w:val="000000"/>
                <w:sz w:val="28"/>
                <w:szCs w:val="28"/>
              </w:rPr>
              <w:t xml:space="preserve"> </w:t>
            </w:r>
            <w:r w:rsidRPr="00652529">
              <w:rPr>
                <w:bCs/>
                <w:color w:val="000000"/>
                <w:sz w:val="28"/>
                <w:szCs w:val="28"/>
                <w:lang w:val="x-none"/>
              </w:rPr>
              <w:t xml:space="preserve">административного регламента </w:t>
            </w:r>
            <w:r w:rsidRPr="00652529">
              <w:rPr>
                <w:bCs/>
                <w:color w:val="000000"/>
                <w:sz w:val="28"/>
                <w:szCs w:val="28"/>
              </w:rPr>
              <w:t>«</w:t>
            </w:r>
            <w:r w:rsidRPr="00652529">
              <w:rPr>
                <w:bCs/>
                <w:color w:val="000000"/>
                <w:sz w:val="28"/>
                <w:szCs w:val="28"/>
                <w:lang w:val="x-none"/>
              </w:rPr>
              <w:t>Предоставление выплаты лицам</w:t>
            </w:r>
            <w:r>
              <w:rPr>
                <w:bCs/>
                <w:color w:val="000000"/>
                <w:sz w:val="28"/>
                <w:szCs w:val="28"/>
              </w:rPr>
              <w:t xml:space="preserve"> </w:t>
            </w:r>
            <w:r w:rsidRPr="00652529">
              <w:rPr>
                <w:bCs/>
                <w:color w:val="000000"/>
                <w:sz w:val="28"/>
                <w:szCs w:val="28"/>
                <w:lang w:val="x-none"/>
              </w:rPr>
              <w:t>из числа детей-сирот и детей, оставшихся</w:t>
            </w:r>
            <w:r>
              <w:rPr>
                <w:bCs/>
                <w:color w:val="000000"/>
                <w:sz w:val="28"/>
                <w:szCs w:val="28"/>
              </w:rPr>
              <w:t xml:space="preserve"> </w:t>
            </w:r>
            <w:r w:rsidRPr="00652529">
              <w:rPr>
                <w:bCs/>
                <w:color w:val="000000"/>
                <w:sz w:val="28"/>
                <w:szCs w:val="28"/>
                <w:lang w:val="x-none"/>
              </w:rPr>
              <w:t>без попечения родителей</w:t>
            </w:r>
            <w:r>
              <w:rPr>
                <w:bCs/>
                <w:color w:val="000000"/>
                <w:sz w:val="28"/>
                <w:szCs w:val="28"/>
              </w:rPr>
              <w:t xml:space="preserve"> </w:t>
            </w:r>
            <w:r w:rsidRPr="00652529">
              <w:rPr>
                <w:bCs/>
                <w:color w:val="000000"/>
                <w:sz w:val="28"/>
                <w:szCs w:val="28"/>
                <w:lang w:val="x-none"/>
              </w:rPr>
              <w:t xml:space="preserve"> (далее лица из числа детей-сирот), на приобретение благоустроенного жилого помещения в собственность или для полного погашения кредита</w:t>
            </w:r>
            <w:r>
              <w:rPr>
                <w:bCs/>
                <w:color w:val="000000"/>
                <w:sz w:val="28"/>
                <w:szCs w:val="28"/>
              </w:rPr>
              <w:t xml:space="preserve"> </w:t>
            </w:r>
            <w:r w:rsidRPr="00652529">
              <w:rPr>
                <w:bCs/>
                <w:color w:val="000000"/>
                <w:sz w:val="28"/>
                <w:szCs w:val="28"/>
                <w:lang w:val="x-none"/>
              </w:rPr>
              <w:t>(займа) по договору, обязательства</w:t>
            </w:r>
            <w:r>
              <w:rPr>
                <w:bCs/>
                <w:color w:val="000000"/>
                <w:sz w:val="28"/>
                <w:szCs w:val="28"/>
              </w:rPr>
              <w:t xml:space="preserve"> </w:t>
            </w:r>
            <w:r w:rsidRPr="00652529">
              <w:rPr>
                <w:bCs/>
                <w:color w:val="000000"/>
                <w:sz w:val="28"/>
                <w:szCs w:val="28"/>
                <w:lang w:val="x-none"/>
              </w:rPr>
              <w:t>заемщика по которому обеспечены ипотекой"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70</w:t>
            </w:r>
          </w:p>
        </w:tc>
        <w:tc>
          <w:tcPr>
            <w:tcW w:w="11624" w:type="dxa"/>
          </w:tcPr>
          <w:p w:rsidR="00652529" w:rsidRPr="00652529" w:rsidRDefault="00652529" w:rsidP="00652529">
            <w:pPr>
              <w:spacing w:after="0" w:line="240" w:lineRule="auto"/>
              <w:jc w:val="both"/>
              <w:rPr>
                <w:rFonts w:ascii="Times New Roman" w:hAnsi="Times New Roman"/>
                <w:sz w:val="28"/>
                <w:szCs w:val="28"/>
              </w:rPr>
            </w:pPr>
            <w:r w:rsidRPr="00652529">
              <w:rPr>
                <w:rFonts w:ascii="Times New Roman" w:hAnsi="Times New Roman"/>
                <w:sz w:val="28"/>
                <w:szCs w:val="28"/>
              </w:rPr>
              <w:t>Проект «</w:t>
            </w:r>
            <w:r w:rsidRPr="00652529">
              <w:rPr>
                <w:rFonts w:ascii="Times New Roman" w:eastAsia="Times New Roman" w:hAnsi="Times New Roman"/>
                <w:sz w:val="28"/>
                <w:szCs w:val="20"/>
                <w:lang w:eastAsia="ru-RU"/>
              </w:rPr>
              <w:t xml:space="preserve">Об утверждении административного </w:t>
            </w:r>
            <w:r w:rsidRPr="00652529">
              <w:rPr>
                <w:rFonts w:ascii="Times New Roman" w:eastAsia="Times New Roman" w:hAnsi="Times New Roman"/>
                <w:sz w:val="28"/>
                <w:szCs w:val="28"/>
                <w:lang w:eastAsia="ru-RU"/>
              </w:rPr>
              <w:t>«Сокращение срока действия договора найма специализированного жилого</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помещения, заключенного с лицами,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которые относились к категории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детей-сирот и детей, оставшихся</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 xml:space="preserve"> без попечения родителей, лицами из числа детей-сирот</w:t>
            </w:r>
            <w:r>
              <w:rPr>
                <w:rFonts w:ascii="Times New Roman" w:eastAsia="Times New Roman" w:hAnsi="Times New Roman"/>
                <w:sz w:val="28"/>
                <w:szCs w:val="28"/>
                <w:lang w:eastAsia="ru-RU"/>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71</w:t>
            </w:r>
          </w:p>
        </w:tc>
        <w:tc>
          <w:tcPr>
            <w:tcW w:w="11624" w:type="dxa"/>
          </w:tcPr>
          <w:p w:rsidR="00652529" w:rsidRDefault="00652529" w:rsidP="00557F61">
            <w:pPr>
              <w:spacing w:after="0" w:line="240" w:lineRule="auto"/>
              <w:jc w:val="both"/>
              <w:rPr>
                <w:rFonts w:ascii="Times New Roman" w:hAnsi="Times New Roman"/>
                <w:sz w:val="28"/>
                <w:szCs w:val="28"/>
              </w:rPr>
            </w:pPr>
            <w:r w:rsidRPr="00557F61">
              <w:rPr>
                <w:rFonts w:ascii="Times New Roman" w:hAnsi="Times New Roman"/>
                <w:sz w:val="28"/>
                <w:szCs w:val="28"/>
              </w:rPr>
              <w:t xml:space="preserve">Проект «Об утверждении </w:t>
            </w:r>
            <w:r w:rsidR="00557F61">
              <w:rPr>
                <w:rFonts w:ascii="Times New Roman" w:hAnsi="Times New Roman"/>
                <w:sz w:val="28"/>
                <w:szCs w:val="28"/>
              </w:rPr>
              <w:t>а</w:t>
            </w:r>
            <w:r w:rsidRPr="00557F61">
              <w:rPr>
                <w:rFonts w:ascii="Times New Roman" w:hAnsi="Times New Roman"/>
                <w:sz w:val="28"/>
                <w:szCs w:val="28"/>
              </w:rPr>
              <w:t>дминистративного регламента</w:t>
            </w:r>
            <w:r w:rsidR="00557F61">
              <w:rPr>
                <w:rFonts w:ascii="Times New Roman" w:hAnsi="Times New Roman"/>
                <w:sz w:val="28"/>
                <w:szCs w:val="28"/>
              </w:rPr>
              <w:t xml:space="preserve"> </w:t>
            </w:r>
            <w:r w:rsidRPr="00557F61">
              <w:rPr>
                <w:rFonts w:ascii="Times New Roman" w:hAnsi="Times New Roman"/>
                <w:sz w:val="28"/>
                <w:szCs w:val="28"/>
              </w:rPr>
              <w:t>по предоставлению муниципальной услуги «Предоставление</w:t>
            </w:r>
            <w:r w:rsidR="00557F61">
              <w:rPr>
                <w:rFonts w:ascii="Times New Roman" w:hAnsi="Times New Roman"/>
                <w:sz w:val="28"/>
                <w:szCs w:val="28"/>
              </w:rPr>
              <w:t xml:space="preserve"> </w:t>
            </w:r>
            <w:r w:rsidRPr="00557F61">
              <w:rPr>
                <w:rFonts w:ascii="Times New Roman" w:hAnsi="Times New Roman"/>
                <w:sz w:val="28"/>
                <w:szCs w:val="28"/>
              </w:rPr>
              <w:t>сведений, документов и материалов, содержащихся в государственных информационных системах обеспечения градостроительной деятельности»</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72</w:t>
            </w:r>
          </w:p>
        </w:tc>
        <w:tc>
          <w:tcPr>
            <w:tcW w:w="11624" w:type="dxa"/>
          </w:tcPr>
          <w:p w:rsidR="00652529" w:rsidRDefault="00557F61" w:rsidP="00557F61">
            <w:pPr>
              <w:shd w:val="clear" w:color="auto" w:fill="FFFFFF"/>
              <w:suppressAutoHyphens/>
              <w:spacing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предоставлению выписки из реестра муниципального имущества</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73</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услуги «Зачисление в образовательную организацию»</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74</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результатах</w:t>
            </w:r>
            <w:r w:rsidRPr="00557F61">
              <w:rPr>
                <w:rFonts w:ascii="Times New Roman" w:hAnsi="Times New Roman"/>
                <w:sz w:val="28"/>
              </w:rPr>
              <w:t xml:space="preserve"> </w:t>
            </w:r>
            <w:r w:rsidRPr="00557F61">
              <w:rPr>
                <w:rFonts w:ascii="Times New Roman" w:hAnsi="Times New Roman"/>
                <w:sz w:val="28"/>
                <w:szCs w:val="28"/>
              </w:rPr>
              <w:t>сданных экзаменов, тестирования и иных  вступительных испытаний»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75</w:t>
            </w:r>
          </w:p>
        </w:tc>
        <w:tc>
          <w:tcPr>
            <w:tcW w:w="11624" w:type="dxa"/>
          </w:tcPr>
          <w:p w:rsidR="00652529" w:rsidRDefault="00557F61" w:rsidP="00557F61">
            <w:pPr>
              <w:tabs>
                <w:tab w:val="left" w:pos="4536"/>
              </w:tabs>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передаче жилых помещений муниципального жилищного фонда в собственность граждан в порядке приватизации</w:t>
            </w:r>
            <w:r>
              <w:rPr>
                <w:rFonts w:ascii="Times New Roman" w:hAnsi="Times New Roman"/>
                <w:sz w:val="28"/>
                <w:szCs w:val="28"/>
              </w:rPr>
              <w:t>»</w:t>
            </w:r>
          </w:p>
        </w:tc>
        <w:tc>
          <w:tcPr>
            <w:tcW w:w="1729" w:type="dxa"/>
          </w:tcPr>
          <w:p w:rsidR="00652529" w:rsidRDefault="00701FFE"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w:t>
            </w:r>
            <w:r w:rsidR="009F28BF">
              <w:rPr>
                <w:rFonts w:ascii="Times New Roman" w:hAnsi="Times New Roman"/>
                <w:b w:val="0"/>
                <w:sz w:val="28"/>
                <w:szCs w:val="28"/>
              </w:rPr>
              <w:t>.05.2026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76</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учреждени</w:t>
            </w:r>
            <w:r>
              <w:rPr>
                <w:sz w:val="28"/>
                <w:szCs w:val="28"/>
              </w:rPr>
              <w:t>ях</w:t>
            </w:r>
            <w:r w:rsidRPr="00557F61">
              <w:rPr>
                <w:sz w:val="28"/>
                <w:szCs w:val="28"/>
              </w:rPr>
              <w:t>»</w:t>
            </w:r>
            <w:r w:rsidRPr="000A4D22">
              <w:rPr>
                <w:b/>
                <w:sz w:val="28"/>
                <w:szCs w:val="28"/>
              </w:rPr>
              <w:t xml:space="preserve"> </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77</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текущей</w:t>
            </w:r>
            <w:r w:rsidRPr="00557F61">
              <w:rPr>
                <w:rFonts w:ascii="Times New Roman" w:hAnsi="Times New Roman"/>
                <w:sz w:val="28"/>
              </w:rPr>
              <w:t xml:space="preserve"> </w:t>
            </w:r>
            <w:r w:rsidRPr="00557F61">
              <w:rPr>
                <w:rFonts w:ascii="Times New Roman" w:hAnsi="Times New Roman"/>
                <w:sz w:val="28"/>
                <w:szCs w:val="28"/>
              </w:rPr>
              <w:t>успеваемости учащегося, ведение электронного дневника и электронного журнала успеваемости»</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78</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79</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557F61" w:rsidRPr="00390E40" w:rsidTr="002C17E2">
        <w:trPr>
          <w:trHeight w:val="355"/>
        </w:trPr>
        <w:tc>
          <w:tcPr>
            <w:tcW w:w="709" w:type="dxa"/>
          </w:tcPr>
          <w:p w:rsidR="00557F61"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80</w:t>
            </w:r>
          </w:p>
        </w:tc>
        <w:tc>
          <w:tcPr>
            <w:tcW w:w="11624" w:type="dxa"/>
          </w:tcPr>
          <w:p w:rsidR="00557F61" w:rsidRDefault="00557F61"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004105E7" w:rsidRPr="004105E7">
              <w:rPr>
                <w:rFonts w:ascii="Times New Roman" w:hAnsi="Times New Roman"/>
                <w:sz w:val="28"/>
                <w:szCs w:val="28"/>
              </w:rPr>
              <w:t>Об утверждении административного регламента предоставления муниципальной услуги «Предоставление гражданам жилых помещений по договорам социального найма муниципального жилищного фонда»</w:t>
            </w:r>
          </w:p>
        </w:tc>
        <w:tc>
          <w:tcPr>
            <w:tcW w:w="1729" w:type="dxa"/>
          </w:tcPr>
          <w:p w:rsidR="00557F61"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557F61"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81</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деятельности клубных формирований и формирований самодеятельного народного творчества»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82</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бесплатной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83</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84</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w:t>
            </w:r>
            <w:r w:rsidRPr="003873CF">
              <w:rPr>
                <w:rFonts w:ascii="Times New Roman" w:hAnsi="Times New Roman"/>
                <w:bCs/>
                <w:sz w:val="28"/>
                <w:szCs w:val="28"/>
                <w:shd w:val="clear" w:color="auto" w:fill="FFFFFF"/>
              </w:rPr>
              <w:t>Показ кинофильмов</w:t>
            </w:r>
            <w:r w:rsidRPr="003873CF">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85</w:t>
            </w:r>
          </w:p>
        </w:tc>
        <w:tc>
          <w:tcPr>
            <w:tcW w:w="11624" w:type="dxa"/>
          </w:tcPr>
          <w:p w:rsidR="003873CF" w:rsidRDefault="003873CF" w:rsidP="003873CF">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rPr>
              <w:t xml:space="preserve">Об утверждении Административного регламента по предоставлению муниципальной услуги </w:t>
            </w:r>
            <w:r w:rsidRPr="003873CF">
              <w:rPr>
                <w:rFonts w:ascii="Times New Roman" w:hAnsi="Times New Roman"/>
                <w:sz w:val="28"/>
                <w:szCs w:val="28"/>
              </w:rPr>
              <w:t>«Предоставление дополнительного образования детей в сфере культуры»</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86</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szCs w:val="28"/>
              </w:rPr>
              <w:t>Об утверждении бюджетного прогноза</w:t>
            </w:r>
            <w:r w:rsidRPr="003873CF">
              <w:rPr>
                <w:rFonts w:ascii="Times New Roman" w:hAnsi="Times New Roman"/>
                <w:sz w:val="28"/>
                <w:szCs w:val="28"/>
              </w:rPr>
              <w:t xml:space="preserve"> Поддорского муниципального округа на период до 2031 года</w:t>
            </w:r>
            <w:r>
              <w:rPr>
                <w:rFonts w:ascii="Times New Roman" w:hAnsi="Times New Roman"/>
                <w:sz w:val="28"/>
                <w:szCs w:val="28"/>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87</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color w:val="000000"/>
                <w:sz w:val="28"/>
                <w:szCs w:val="28"/>
                <w:lang w:eastAsia="zh-CN"/>
              </w:rPr>
              <w:t>Об утверждении Порядка работы комиссии по соблюдению требований к служебному поведению муниципальных служащих, замещающих должности муниципальной службы в Администрации Поддорского муниципального округа, и урегулированию конфликта интересов</w:t>
            </w:r>
            <w:r>
              <w:rPr>
                <w:rFonts w:ascii="Times New Roman" w:hAnsi="Times New Roman"/>
                <w:color w:val="000000"/>
                <w:sz w:val="28"/>
                <w:szCs w:val="28"/>
                <w:lang w:eastAsia="zh-CN"/>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88</w:t>
            </w:r>
          </w:p>
        </w:tc>
        <w:tc>
          <w:tcPr>
            <w:tcW w:w="11624" w:type="dxa"/>
          </w:tcPr>
          <w:p w:rsid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по предоставлению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89</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«Перевод жилого помещения в нежилое помещение или нежилого помещения в жилое помещение»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90</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r>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91</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92</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«Присвоение адреса объекту адресации, изменение, аннулирование адреса»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93</w:t>
            </w:r>
          </w:p>
        </w:tc>
        <w:tc>
          <w:tcPr>
            <w:tcW w:w="11624" w:type="dxa"/>
          </w:tcPr>
          <w:p w:rsidR="00885CC7" w:rsidRPr="003873CF" w:rsidRDefault="00885CC7" w:rsidP="00885CC7">
            <w:pPr>
              <w:spacing w:after="0" w:line="240" w:lineRule="auto"/>
              <w:jc w:val="both"/>
              <w:rPr>
                <w:rFonts w:ascii="Times New Roman" w:hAnsi="Times New Roman"/>
                <w:sz w:val="28"/>
                <w:szCs w:val="28"/>
              </w:rPr>
            </w:pPr>
            <w:r w:rsidRPr="00885CC7">
              <w:rPr>
                <w:rFonts w:ascii="Times New Roman" w:hAnsi="Times New Roman"/>
                <w:sz w:val="28"/>
                <w:szCs w:val="28"/>
              </w:rPr>
              <w:t>Проект «Об утверждении Порядка планирования объемов и сроков привлечения муниципальных заимствований Поддорского муниципального округа</w:t>
            </w:r>
            <w:r>
              <w:rPr>
                <w:rFonts w:ascii="Times New Roman" w:hAnsi="Times New Roman"/>
                <w:sz w:val="28"/>
                <w:szCs w:val="28"/>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94</w:t>
            </w:r>
          </w:p>
        </w:tc>
        <w:tc>
          <w:tcPr>
            <w:tcW w:w="11624" w:type="dxa"/>
          </w:tcPr>
          <w:p w:rsidR="00885CC7" w:rsidRPr="003873CF" w:rsidRDefault="00885CC7"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885CC7">
              <w:rPr>
                <w:rFonts w:ascii="Times New Roman" w:hAnsi="Times New Roman"/>
                <w:bCs/>
                <w:sz w:val="28"/>
                <w:szCs w:val="28"/>
                <w:lang w:bidi="ru-RU"/>
              </w:rPr>
              <w:t>Об утверждении Методических рекомендаций по применению проектно-сметного метода определения начальной (максимальной) цены</w:t>
            </w:r>
            <w:r>
              <w:rPr>
                <w:rFonts w:ascii="Times New Roman" w:hAnsi="Times New Roman"/>
                <w:bCs/>
                <w:sz w:val="28"/>
                <w:szCs w:val="28"/>
                <w:lang w:bidi="ru-RU"/>
              </w:rPr>
              <w:t xml:space="preserve"> </w:t>
            </w:r>
            <w:r w:rsidRPr="00885CC7">
              <w:rPr>
                <w:rFonts w:ascii="Times New Roman" w:hAnsi="Times New Roman"/>
                <w:bCs/>
                <w:sz w:val="28"/>
                <w:szCs w:val="28"/>
                <w:lang w:bidi="ru-RU"/>
              </w:rPr>
              <w:t>контракта, цены контракта, заключаемого с единственным</w:t>
            </w:r>
            <w:r>
              <w:rPr>
                <w:rFonts w:ascii="Times New Roman" w:hAnsi="Times New Roman"/>
                <w:bCs/>
                <w:sz w:val="28"/>
                <w:szCs w:val="28"/>
                <w:lang w:bidi="ru-RU"/>
              </w:rPr>
              <w:t xml:space="preserve"> </w:t>
            </w:r>
            <w:r w:rsidRPr="00885CC7">
              <w:rPr>
                <w:rFonts w:ascii="Times New Roman" w:hAnsi="Times New Roman"/>
                <w:bCs/>
                <w:sz w:val="28"/>
                <w:szCs w:val="28"/>
                <w:lang w:bidi="ru-RU"/>
              </w:rPr>
              <w:t>поставщиком (подрядчиком, исполнителем), на выполнение работ по</w:t>
            </w:r>
            <w:r>
              <w:rPr>
                <w:rFonts w:ascii="Times New Roman" w:hAnsi="Times New Roman"/>
                <w:bCs/>
                <w:sz w:val="28"/>
                <w:szCs w:val="28"/>
                <w:lang w:bidi="ru-RU"/>
              </w:rPr>
              <w:t xml:space="preserve"> </w:t>
            </w:r>
            <w:r w:rsidRPr="00885CC7">
              <w:rPr>
                <w:rFonts w:ascii="Times New Roman" w:hAnsi="Times New Roman"/>
                <w:bCs/>
                <w:sz w:val="28"/>
                <w:szCs w:val="28"/>
                <w:lang w:bidi="ru-RU"/>
              </w:rPr>
              <w:t>содержанию автомобильных дорог общего пользования местного значения Поддорского муниципального округа</w:t>
            </w:r>
            <w:r>
              <w:rPr>
                <w:rFonts w:ascii="Times New Roman" w:hAnsi="Times New Roman"/>
                <w:bCs/>
                <w:sz w:val="28"/>
                <w:szCs w:val="28"/>
                <w:lang w:bidi="ru-RU"/>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95</w:t>
            </w:r>
          </w:p>
        </w:tc>
        <w:tc>
          <w:tcPr>
            <w:tcW w:w="11624" w:type="dxa"/>
          </w:tcPr>
          <w:p w:rsidR="001A39FA" w:rsidRDefault="001A39FA" w:rsidP="001A39FA">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rPr>
              <w:t>Об</w:t>
            </w:r>
            <w:r w:rsidRPr="001A39FA">
              <w:rPr>
                <w:rFonts w:ascii="Times New Roman" w:hAnsi="Times New Roman"/>
                <w:spacing w:val="-3"/>
                <w:sz w:val="28"/>
              </w:rPr>
              <w:t xml:space="preserve"> </w:t>
            </w:r>
            <w:r w:rsidRPr="001A39FA">
              <w:rPr>
                <w:rFonts w:ascii="Times New Roman" w:hAnsi="Times New Roman"/>
                <w:sz w:val="28"/>
              </w:rPr>
              <w:t>утверждении</w:t>
            </w:r>
            <w:r w:rsidRPr="001A39FA">
              <w:rPr>
                <w:rFonts w:ascii="Times New Roman" w:hAnsi="Times New Roman"/>
                <w:spacing w:val="-5"/>
                <w:sz w:val="28"/>
              </w:rPr>
              <w:t xml:space="preserve"> </w:t>
            </w:r>
            <w:r w:rsidRPr="001A39FA">
              <w:rPr>
                <w:rFonts w:ascii="Times New Roman" w:hAnsi="Times New Roman"/>
                <w:sz w:val="28"/>
              </w:rPr>
              <w:t>Порядка</w:t>
            </w:r>
            <w:r w:rsidRPr="001A39FA">
              <w:rPr>
                <w:rFonts w:ascii="Times New Roman" w:hAnsi="Times New Roman"/>
                <w:spacing w:val="-3"/>
                <w:sz w:val="28"/>
              </w:rPr>
              <w:t xml:space="preserve"> </w:t>
            </w:r>
            <w:r w:rsidRPr="001A39FA">
              <w:rPr>
                <w:rFonts w:ascii="Times New Roman" w:hAnsi="Times New Roman"/>
                <w:sz w:val="28"/>
              </w:rPr>
              <w:t>предоставления</w:t>
            </w:r>
            <w:r w:rsidRPr="001A39FA">
              <w:rPr>
                <w:rFonts w:ascii="Times New Roman" w:hAnsi="Times New Roman"/>
                <w:spacing w:val="-6"/>
                <w:sz w:val="28"/>
              </w:rPr>
              <w:t xml:space="preserve"> </w:t>
            </w:r>
            <w:r w:rsidRPr="001A39FA">
              <w:rPr>
                <w:rFonts w:ascii="Times New Roman" w:hAnsi="Times New Roman"/>
                <w:sz w:val="28"/>
              </w:rPr>
              <w:t>в</w:t>
            </w:r>
            <w:r w:rsidRPr="001A39FA">
              <w:rPr>
                <w:rFonts w:ascii="Times New Roman" w:hAnsi="Times New Roman"/>
                <w:spacing w:val="-5"/>
                <w:sz w:val="28"/>
              </w:rPr>
              <w:t xml:space="preserve"> </w:t>
            </w:r>
            <w:r w:rsidRPr="001A39FA">
              <w:rPr>
                <w:rFonts w:ascii="Times New Roman" w:hAnsi="Times New Roman"/>
                <w:sz w:val="28"/>
              </w:rPr>
              <w:t>2026</w:t>
            </w:r>
            <w:r w:rsidRPr="001A39FA">
              <w:rPr>
                <w:rFonts w:ascii="Times New Roman" w:hAnsi="Times New Roman"/>
                <w:spacing w:val="-3"/>
                <w:sz w:val="28"/>
              </w:rPr>
              <w:t xml:space="preserve"> </w:t>
            </w:r>
            <w:r w:rsidRPr="001A39FA">
              <w:rPr>
                <w:rFonts w:ascii="Times New Roman" w:hAnsi="Times New Roman"/>
                <w:sz w:val="28"/>
              </w:rPr>
              <w:t>году</w:t>
            </w:r>
            <w:r w:rsidRPr="001A39FA">
              <w:rPr>
                <w:rFonts w:ascii="Times New Roman" w:hAnsi="Times New Roman"/>
                <w:spacing w:val="-3"/>
                <w:sz w:val="28"/>
              </w:rPr>
              <w:t xml:space="preserve"> </w:t>
            </w:r>
            <w:r w:rsidRPr="001A39FA">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1A39FA">
              <w:rPr>
                <w:rFonts w:ascii="Times New Roman" w:hAnsi="Times New Roman"/>
                <w:sz w:val="28"/>
              </w:rPr>
              <w:t>(муниципальных)</w:t>
            </w:r>
            <w:r w:rsidRPr="001A39FA">
              <w:rPr>
                <w:rFonts w:ascii="Times New Roman" w:hAnsi="Times New Roman"/>
                <w:spacing w:val="-9"/>
                <w:sz w:val="28"/>
              </w:rPr>
              <w:t xml:space="preserve"> </w:t>
            </w:r>
            <w:r w:rsidRPr="001A39FA">
              <w:rPr>
                <w:rFonts w:ascii="Times New Roman" w:hAnsi="Times New Roman"/>
                <w:sz w:val="28"/>
              </w:rPr>
              <w:t>учреждений)</w:t>
            </w:r>
            <w:r w:rsidRPr="001A39FA">
              <w:rPr>
                <w:rFonts w:ascii="Times New Roman" w:hAnsi="Times New Roman"/>
                <w:spacing w:val="-6"/>
                <w:sz w:val="28"/>
              </w:rPr>
              <w:t xml:space="preserve"> </w:t>
            </w:r>
            <w:r w:rsidRPr="001A39FA">
              <w:rPr>
                <w:rFonts w:ascii="Times New Roman" w:hAnsi="Times New Roman"/>
                <w:sz w:val="28"/>
              </w:rPr>
              <w:t>и</w:t>
            </w:r>
            <w:r w:rsidRPr="001A39FA">
              <w:rPr>
                <w:rFonts w:ascii="Times New Roman" w:hAnsi="Times New Roman"/>
                <w:spacing w:val="-8"/>
                <w:sz w:val="28"/>
              </w:rPr>
              <w:t xml:space="preserve"> </w:t>
            </w:r>
            <w:r w:rsidRPr="001A39FA">
              <w:rPr>
                <w:rFonts w:ascii="Times New Roman" w:hAnsi="Times New Roman"/>
                <w:sz w:val="28"/>
              </w:rPr>
              <w:t>индивидуальным</w:t>
            </w:r>
            <w:r w:rsidRPr="001A39FA">
              <w:rPr>
                <w:rFonts w:ascii="Times New Roman" w:hAnsi="Times New Roman"/>
                <w:spacing w:val="-6"/>
                <w:sz w:val="28"/>
              </w:rPr>
              <w:t xml:space="preserve"> </w:t>
            </w:r>
            <w:r w:rsidRPr="001A39FA">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1A39FA">
              <w:rPr>
                <w:rFonts w:ascii="Times New Roman" w:hAnsi="Times New Roman"/>
                <w:sz w:val="28"/>
              </w:rPr>
              <w:lastRenderedPageBreak/>
              <w:t>выполняющих возложенные на них задачи, граждан, заключивших контракт</w:t>
            </w:r>
            <w:r w:rsidRPr="001A39FA">
              <w:rPr>
                <w:rFonts w:ascii="Times New Roman" w:hAnsi="Times New Roman"/>
                <w:spacing w:val="-6"/>
                <w:sz w:val="28"/>
              </w:rPr>
              <w:t xml:space="preserve"> </w:t>
            </w:r>
            <w:r w:rsidRPr="001A39FA">
              <w:rPr>
                <w:rFonts w:ascii="Times New Roman" w:hAnsi="Times New Roman"/>
                <w:sz w:val="28"/>
              </w:rPr>
              <w:t>о</w:t>
            </w:r>
            <w:r w:rsidRPr="001A39FA">
              <w:rPr>
                <w:rFonts w:ascii="Times New Roman" w:hAnsi="Times New Roman"/>
                <w:spacing w:val="-3"/>
                <w:sz w:val="28"/>
              </w:rPr>
              <w:t xml:space="preserve"> </w:t>
            </w:r>
            <w:r w:rsidRPr="001A39FA">
              <w:rPr>
                <w:rFonts w:ascii="Times New Roman" w:hAnsi="Times New Roman"/>
                <w:sz w:val="28"/>
              </w:rPr>
              <w:t>прохождении</w:t>
            </w:r>
            <w:r w:rsidRPr="001A39FA">
              <w:rPr>
                <w:rFonts w:ascii="Times New Roman" w:hAnsi="Times New Roman"/>
                <w:spacing w:val="-5"/>
                <w:sz w:val="28"/>
              </w:rPr>
              <w:t xml:space="preserve"> </w:t>
            </w:r>
            <w:r w:rsidRPr="001A39FA">
              <w:rPr>
                <w:rFonts w:ascii="Times New Roman" w:hAnsi="Times New Roman"/>
                <w:sz w:val="28"/>
              </w:rPr>
              <w:t>военной</w:t>
            </w:r>
            <w:r w:rsidRPr="001A39FA">
              <w:rPr>
                <w:rFonts w:ascii="Times New Roman" w:hAnsi="Times New Roman"/>
                <w:spacing w:val="-5"/>
                <w:sz w:val="28"/>
              </w:rPr>
              <w:t xml:space="preserve"> </w:t>
            </w:r>
            <w:r w:rsidRPr="001A39FA">
              <w:rPr>
                <w:rFonts w:ascii="Times New Roman" w:hAnsi="Times New Roman"/>
                <w:sz w:val="28"/>
              </w:rPr>
              <w:t>службы,</w:t>
            </w:r>
            <w:r w:rsidRPr="001A39FA">
              <w:rPr>
                <w:rFonts w:ascii="Times New Roman" w:hAnsi="Times New Roman"/>
                <w:spacing w:val="-5"/>
                <w:sz w:val="28"/>
              </w:rPr>
              <w:t xml:space="preserve"> </w:t>
            </w:r>
            <w:r w:rsidRPr="001A39FA">
              <w:rPr>
                <w:rFonts w:ascii="Times New Roman" w:hAnsi="Times New Roman"/>
                <w:sz w:val="28"/>
              </w:rPr>
              <w:t>военнослужащих</w:t>
            </w:r>
            <w:r w:rsidRPr="001A39FA">
              <w:rPr>
                <w:rFonts w:ascii="Times New Roman" w:hAnsi="Times New Roman"/>
                <w:spacing w:val="-3"/>
                <w:sz w:val="28"/>
              </w:rPr>
              <w:t xml:space="preserve"> </w:t>
            </w:r>
            <w:r w:rsidRPr="001A39FA">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96</w:t>
            </w:r>
          </w:p>
        </w:tc>
        <w:tc>
          <w:tcPr>
            <w:tcW w:w="11624" w:type="dxa"/>
          </w:tcPr>
          <w:p w:rsidR="001A39FA" w:rsidRDefault="001A39FA"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Положения о дисциплинарных взысканиях за коррупционные правонарушения и порядке их применения к муниципальным служащим Администрации Поддорского муниципального округа</w:t>
            </w:r>
            <w:r>
              <w:rPr>
                <w:rFonts w:ascii="Times New Roman" w:hAnsi="Times New Roman"/>
                <w:sz w:val="28"/>
                <w:szCs w:val="28"/>
              </w:rPr>
              <w:t>»</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97</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«Библиотечное, библиографическое и информационное обслуживание </w:t>
            </w:r>
            <w:r w:rsidRPr="001A39FA">
              <w:rPr>
                <w:rFonts w:ascii="Times New Roman" w:eastAsia="Times New Roman" w:hAnsi="Times New Roman"/>
                <w:sz w:val="28"/>
                <w:szCs w:val="28"/>
                <w:lang w:eastAsia="ru-RU"/>
              </w:rPr>
              <w:t>пользователей библиотеки» вне стационара</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98</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Об утверждении Административного</w:t>
            </w:r>
            <w:r>
              <w:rPr>
                <w:rFonts w:ascii="Times New Roman" w:hAnsi="Times New Roman" w:cs="Times New Roman"/>
                <w:sz w:val="28"/>
                <w:szCs w:val="28"/>
              </w:rPr>
              <w:t xml:space="preserve"> </w:t>
            </w:r>
            <w:r w:rsidRPr="001A39FA">
              <w:rPr>
                <w:rFonts w:ascii="Times New Roman" w:hAnsi="Times New Roman"/>
                <w:sz w:val="28"/>
                <w:szCs w:val="28"/>
              </w:rPr>
              <w:t>регламента по предоставлению</w:t>
            </w:r>
            <w:r>
              <w:rPr>
                <w:rFonts w:ascii="Times New Roman" w:hAnsi="Times New Roman"/>
                <w:sz w:val="28"/>
                <w:szCs w:val="28"/>
              </w:rPr>
              <w:t xml:space="preserve"> </w:t>
            </w:r>
            <w:r w:rsidRPr="001A39FA">
              <w:rPr>
                <w:rFonts w:ascii="Times New Roman" w:hAnsi="Times New Roman"/>
                <w:sz w:val="28"/>
                <w:szCs w:val="28"/>
              </w:rPr>
              <w:t>муниципальной услуги «Библиотечное, библиографическое</w:t>
            </w:r>
            <w:r>
              <w:rPr>
                <w:rFonts w:ascii="Times New Roman" w:hAnsi="Times New Roman"/>
                <w:sz w:val="28"/>
                <w:szCs w:val="28"/>
              </w:rPr>
              <w:t xml:space="preserve"> </w:t>
            </w:r>
            <w:r w:rsidRPr="001A39FA">
              <w:rPr>
                <w:rFonts w:ascii="Times New Roman" w:hAnsi="Times New Roman"/>
                <w:sz w:val="28"/>
                <w:szCs w:val="28"/>
              </w:rPr>
              <w:t xml:space="preserve">и информационное обслуживание </w:t>
            </w:r>
            <w:r w:rsidRPr="001A39FA">
              <w:rPr>
                <w:rFonts w:ascii="Times New Roman" w:eastAsia="Times New Roman" w:hAnsi="Times New Roman"/>
                <w:sz w:val="28"/>
                <w:szCs w:val="28"/>
                <w:lang w:eastAsia="ru-RU"/>
              </w:rPr>
              <w:t>пользователей библиотеки» в стационарных условиях</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99</w:t>
            </w:r>
          </w:p>
        </w:tc>
        <w:tc>
          <w:tcPr>
            <w:tcW w:w="11624" w:type="dxa"/>
          </w:tcPr>
          <w:p w:rsidR="001A39FA" w:rsidRDefault="001A39FA" w:rsidP="001A39FA">
            <w:pPr>
              <w:tabs>
                <w:tab w:val="left" w:pos="4820"/>
              </w:tabs>
              <w:spacing w:line="240" w:lineRule="auto"/>
              <w:ind w:right="-1"/>
              <w:rPr>
                <w:rFonts w:ascii="Times New Roman" w:hAnsi="Times New Roman"/>
                <w:sz w:val="28"/>
                <w:szCs w:val="28"/>
              </w:rPr>
            </w:pPr>
            <w:r>
              <w:rPr>
                <w:rFonts w:ascii="Times New Roman" w:hAnsi="Times New Roman"/>
                <w:sz w:val="28"/>
                <w:szCs w:val="28"/>
              </w:rPr>
              <w:t>Проект «</w:t>
            </w:r>
            <w:r w:rsidRPr="001A39FA">
              <w:rPr>
                <w:rFonts w:ascii="Times New Roman" w:eastAsia="Times New Roman" w:hAnsi="Times New Roman"/>
                <w:iCs/>
                <w:sz w:val="28"/>
                <w:szCs w:val="28"/>
                <w:lang w:eastAsia="ru-RU"/>
              </w:rPr>
              <w:t>Об утверждении административного регламента по предоставлению муниципальной услуги «</w:t>
            </w:r>
            <w:r w:rsidRPr="001A39FA">
              <w:rPr>
                <w:rFonts w:ascii="Times New Roman" w:eastAsia="Times New Roman" w:hAnsi="Times New Roman"/>
                <w:bCs/>
                <w:sz w:val="28"/>
                <w:szCs w:val="28"/>
                <w:lang w:eastAsia="ru-RU"/>
              </w:rPr>
              <w:t>Дача письменных разъяснений налогоплательщикам по вопросам применения муниципальных нормативных правовых актов о местных налогах и сборах»</w:t>
            </w:r>
            <w:r w:rsidRPr="001A39FA">
              <w:rPr>
                <w:rFonts w:ascii="Times New Roman" w:eastAsia="Times New Roman" w:hAnsi="Times New Roman"/>
                <w:sz w:val="28"/>
                <w:szCs w:val="28"/>
                <w:lang w:eastAsia="ru-RU"/>
              </w:rPr>
              <w:t xml:space="preserve"> </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100</w:t>
            </w:r>
          </w:p>
        </w:tc>
        <w:tc>
          <w:tcPr>
            <w:tcW w:w="11624" w:type="dxa"/>
          </w:tcPr>
          <w:p w:rsidR="001A39FA" w:rsidRDefault="001A39FA" w:rsidP="0057493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административного регламента предоставления муниципальной услуги по предоставлению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101</w:t>
            </w:r>
          </w:p>
        </w:tc>
        <w:tc>
          <w:tcPr>
            <w:tcW w:w="11624" w:type="dxa"/>
          </w:tcPr>
          <w:p w:rsidR="001A39FA" w:rsidRDefault="00574939" w:rsidP="00574939">
            <w:pPr>
              <w:tabs>
                <w:tab w:val="left" w:pos="3060"/>
              </w:tabs>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муниципального округа и предназначенных для сдачи в аренду</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102</w:t>
            </w:r>
          </w:p>
        </w:tc>
        <w:tc>
          <w:tcPr>
            <w:tcW w:w="11624" w:type="dxa"/>
          </w:tcPr>
          <w:p w:rsidR="001A39FA"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сведений об объектах муниципальной собственности Поддорского муниципального округа</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103</w:t>
            </w:r>
          </w:p>
        </w:tc>
        <w:tc>
          <w:tcPr>
            <w:tcW w:w="11624" w:type="dxa"/>
          </w:tcPr>
          <w:p w:rsidR="001A39FA" w:rsidRDefault="00574939" w:rsidP="00574939">
            <w:pPr>
              <w:shd w:val="clear" w:color="auto" w:fill="FFFFFF"/>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приёму заявлений, документов, а также постановка граждан на учёт в качестве нуждающихся в служебных жилых помещениях</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104</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«Прекращение права постоянного (бессрочного) пользования, права безвозмездного пользования, права пожизненного наследуемого владения земельным участком, находящимся </w:t>
            </w:r>
            <w:r w:rsidRPr="00574939">
              <w:rPr>
                <w:rFonts w:ascii="Times New Roman" w:eastAsia="Times New Roman" w:hAnsi="Times New Roman"/>
                <w:sz w:val="28"/>
                <w:szCs w:val="28"/>
                <w:lang w:eastAsia="zh-CN"/>
              </w:rPr>
              <w:lastRenderedPageBreak/>
              <w:t>в муниципальной собственности или государственная собственность на который не разграничена»</w:t>
            </w:r>
          </w:p>
        </w:tc>
        <w:tc>
          <w:tcPr>
            <w:tcW w:w="1729" w:type="dxa"/>
          </w:tcPr>
          <w:p w:rsidR="00574939"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105</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по предоставлению муниципальной услуги «Предоставление разрешения на осуществление земляных работ на территории Поддорского муниципального округа»</w:t>
            </w:r>
          </w:p>
        </w:tc>
        <w:tc>
          <w:tcPr>
            <w:tcW w:w="1729" w:type="dxa"/>
          </w:tcPr>
          <w:p w:rsidR="00574939" w:rsidRDefault="00574939"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106</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bCs/>
                <w:sz w:val="28"/>
                <w:szCs w:val="28"/>
              </w:rPr>
              <w:t>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107</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03.06.2026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108</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CYR" w:hAnsi="Times New Roman CYR"/>
                <w:bCs/>
                <w:sz w:val="28"/>
                <w:szCs w:val="28"/>
              </w:rPr>
              <w:t>Об утверждении административного регламента</w:t>
            </w:r>
            <w:r w:rsidRPr="00E127FD">
              <w:rPr>
                <w:rStyle w:val="FontStyle28"/>
                <w:szCs w:val="28"/>
              </w:rPr>
              <w:t xml:space="preserve"> </w:t>
            </w:r>
            <w:r w:rsidRPr="00E127FD">
              <w:rPr>
                <w:rStyle w:val="FontStyle34"/>
                <w:sz w:val="28"/>
                <w:szCs w:val="28"/>
              </w:rPr>
              <w:t>по предоставлению муниципальной услуги «Оформление и выдача архивных справок, выписок и копий архивных документов юридическим и физическим лицам»</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109</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«Подготовка и утверждение документации по планировке территории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02.06.2026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28.05.2026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111</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Pr>
                <w:rFonts w:ascii="Times New Roman" w:eastAsia="Times New Roman" w:hAnsi="Times New Roman"/>
                <w:sz w:val="28"/>
                <w:szCs w:val="28"/>
                <w:lang w:eastAsia="ru-RU"/>
              </w:rPr>
              <w:t>Об утверждении Программы проведения оценки обеспечения готовности к отопительному периоду 2026/2027 года теплоснабжающих организаций и потребителей тепловой энергии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112 </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eastAsiaTheme="minorHAnsi" w:hAnsi="Times New Roman"/>
                <w:bCs/>
                <w:sz w:val="28"/>
                <w:szCs w:val="28"/>
              </w:rPr>
              <w:t>О внесении изменений в постановление Администрации Поддорского муниципального округа от 18.05.2026 №230</w:t>
            </w:r>
            <w:r>
              <w:rPr>
                <w:rFonts w:ascii="Times New Roman" w:eastAsiaTheme="minorHAnsi" w:hAnsi="Times New Roman"/>
                <w:bCs/>
                <w:sz w:val="28"/>
                <w:szCs w:val="28"/>
              </w:rPr>
              <w:t>»</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4954B1" w:rsidRPr="00390E40" w:rsidTr="002C17E2">
        <w:trPr>
          <w:trHeight w:val="355"/>
        </w:trPr>
        <w:tc>
          <w:tcPr>
            <w:tcW w:w="709" w:type="dxa"/>
          </w:tcPr>
          <w:p w:rsidR="004954B1" w:rsidRDefault="004954B1"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113</w:t>
            </w:r>
          </w:p>
        </w:tc>
        <w:tc>
          <w:tcPr>
            <w:tcW w:w="11624" w:type="dxa"/>
          </w:tcPr>
          <w:p w:rsidR="004954B1" w:rsidRDefault="004954B1"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4954B1">
              <w:rPr>
                <w:rFonts w:ascii="Times New Roman" w:hAnsi="Times New Roman"/>
                <w:sz w:val="28"/>
                <w:szCs w:val="28"/>
              </w:rPr>
              <w:t>Об утверждении Положения о премии Главы муниципального округа обучающимся образовательных организаций, реализующих программу начального общего, основного общего, среднего общего образования и состава конкурсной комиссии по назначению премии Главы муниципального округа</w:t>
            </w:r>
            <w:r>
              <w:rPr>
                <w:rFonts w:ascii="Times New Roman" w:hAnsi="Times New Roman"/>
                <w:sz w:val="28"/>
                <w:szCs w:val="28"/>
              </w:rPr>
              <w:t>»</w:t>
            </w:r>
          </w:p>
        </w:tc>
        <w:tc>
          <w:tcPr>
            <w:tcW w:w="1729" w:type="dxa"/>
          </w:tcPr>
          <w:p w:rsidR="004954B1" w:rsidRDefault="004954B1"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4954B1" w:rsidRDefault="004954B1"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r>
      <w:tr w:rsidR="00C87FF6" w:rsidRPr="00390E40" w:rsidTr="002C17E2">
        <w:trPr>
          <w:trHeight w:val="355"/>
        </w:trPr>
        <w:tc>
          <w:tcPr>
            <w:tcW w:w="709" w:type="dxa"/>
          </w:tcPr>
          <w:p w:rsidR="00C87FF6" w:rsidRDefault="00C87FF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114</w:t>
            </w:r>
          </w:p>
        </w:tc>
        <w:tc>
          <w:tcPr>
            <w:tcW w:w="11624" w:type="dxa"/>
          </w:tcPr>
          <w:p w:rsidR="00C87FF6" w:rsidRDefault="00C87FF6"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C87FF6">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C87FF6" w:rsidRDefault="00C87FF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C87FF6" w:rsidRDefault="00C87FF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06.07.2026</w:t>
            </w:r>
          </w:p>
        </w:tc>
      </w:tr>
      <w:tr w:rsidR="00E87E50" w:rsidRPr="00390E40" w:rsidTr="002C17E2">
        <w:trPr>
          <w:trHeight w:val="355"/>
        </w:trPr>
        <w:tc>
          <w:tcPr>
            <w:tcW w:w="709" w:type="dxa"/>
          </w:tcPr>
          <w:p w:rsidR="00E87E50" w:rsidRDefault="00E87E50"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115</w:t>
            </w:r>
          </w:p>
        </w:tc>
        <w:tc>
          <w:tcPr>
            <w:tcW w:w="11624" w:type="dxa"/>
          </w:tcPr>
          <w:p w:rsidR="00E87E50" w:rsidRDefault="00E87E50"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E87E50">
              <w:rPr>
                <w:rFonts w:ascii="Times New Roman" w:hAnsi="Times New Roman"/>
                <w:color w:val="000000"/>
                <w:spacing w:val="-2"/>
                <w:sz w:val="28"/>
                <w:szCs w:val="28"/>
              </w:rPr>
              <w:t>Об утверждении отчета об исполнении бюджета Поддорского муниципального округа за 1 полугодие 2026 года</w:t>
            </w:r>
            <w:r>
              <w:rPr>
                <w:rFonts w:ascii="Times New Roman" w:hAnsi="Times New Roman"/>
                <w:color w:val="000000"/>
                <w:spacing w:val="-2"/>
                <w:sz w:val="28"/>
                <w:szCs w:val="28"/>
              </w:rPr>
              <w:t>»</w:t>
            </w:r>
          </w:p>
        </w:tc>
        <w:tc>
          <w:tcPr>
            <w:tcW w:w="1729" w:type="dxa"/>
          </w:tcPr>
          <w:p w:rsidR="00E87E50" w:rsidRDefault="00E87E50"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c>
          <w:tcPr>
            <w:tcW w:w="1701" w:type="dxa"/>
          </w:tcPr>
          <w:p w:rsidR="00E87E50" w:rsidRDefault="00E87E50"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r>
      <w:tr w:rsidR="005C3FD6" w:rsidRPr="00390E40" w:rsidTr="002C17E2">
        <w:trPr>
          <w:trHeight w:val="355"/>
        </w:trPr>
        <w:tc>
          <w:tcPr>
            <w:tcW w:w="709" w:type="dxa"/>
          </w:tcPr>
          <w:p w:rsidR="005C3FD6" w:rsidRDefault="005C3FD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116</w:t>
            </w:r>
          </w:p>
        </w:tc>
        <w:tc>
          <w:tcPr>
            <w:tcW w:w="11624" w:type="dxa"/>
          </w:tcPr>
          <w:p w:rsidR="005C3FD6" w:rsidRDefault="005C3FD6"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5C3FD6">
              <w:rPr>
                <w:rFonts w:ascii="Times New Roman" w:eastAsia="TimesNewRomanPS-BoldMT" w:hAnsi="Times New Roman"/>
                <w:bCs/>
                <w:sz w:val="28"/>
                <w:szCs w:val="28"/>
              </w:rPr>
              <w:t>О внесении изменений в техническое задание на разработку инвестиционной программы МУП «Поддорское ВКХ» по развитию системы коммунальной инфраструктуры водоснабжения Поддорского муниципального района на 2025 - 2027 годы</w:t>
            </w:r>
          </w:p>
        </w:tc>
        <w:tc>
          <w:tcPr>
            <w:tcW w:w="1729" w:type="dxa"/>
          </w:tcPr>
          <w:p w:rsidR="005C3FD6" w:rsidRDefault="005C3FD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p>
        </w:tc>
        <w:tc>
          <w:tcPr>
            <w:tcW w:w="1701" w:type="dxa"/>
          </w:tcPr>
          <w:p w:rsidR="005C3FD6" w:rsidRDefault="005C3FD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p>
        </w:tc>
      </w:tr>
      <w:tr w:rsidR="00884A4C" w:rsidRPr="00390E40" w:rsidTr="002C17E2">
        <w:trPr>
          <w:trHeight w:val="355"/>
        </w:trPr>
        <w:tc>
          <w:tcPr>
            <w:tcW w:w="709" w:type="dxa"/>
          </w:tcPr>
          <w:p w:rsidR="00884A4C" w:rsidRDefault="00884A4C"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117</w:t>
            </w:r>
          </w:p>
        </w:tc>
        <w:tc>
          <w:tcPr>
            <w:tcW w:w="11624" w:type="dxa"/>
          </w:tcPr>
          <w:p w:rsidR="00884A4C" w:rsidRDefault="00884A4C"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884A4C">
              <w:rPr>
                <w:rFonts w:ascii="Times New Roman" w:eastAsia="Times New Roman" w:hAnsi="Times New Roman"/>
                <w:sz w:val="28"/>
                <w:szCs w:val="28"/>
                <w:lang w:eastAsia="ru-RU"/>
              </w:rPr>
              <w:t>Об утверждении муниципальной программы Поддорского муниципального округа «Укрепление общественного здоровья на 2026-2030 годы»</w:t>
            </w:r>
          </w:p>
        </w:tc>
        <w:tc>
          <w:tcPr>
            <w:tcW w:w="1729" w:type="dxa"/>
          </w:tcPr>
          <w:p w:rsidR="00884A4C" w:rsidRDefault="00884A4C"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14.07.2026</w:t>
            </w:r>
          </w:p>
        </w:tc>
        <w:tc>
          <w:tcPr>
            <w:tcW w:w="1701" w:type="dxa"/>
          </w:tcPr>
          <w:p w:rsidR="00884A4C" w:rsidRDefault="00884A4C"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14.07.2026</w:t>
            </w:r>
          </w:p>
        </w:tc>
      </w:tr>
      <w:tr w:rsidR="006B6CAC" w:rsidRPr="00390E40" w:rsidTr="002C17E2">
        <w:trPr>
          <w:trHeight w:val="355"/>
        </w:trPr>
        <w:tc>
          <w:tcPr>
            <w:tcW w:w="709" w:type="dxa"/>
          </w:tcPr>
          <w:p w:rsidR="006B6CAC" w:rsidRDefault="006B6CAC"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118</w:t>
            </w:r>
          </w:p>
        </w:tc>
        <w:tc>
          <w:tcPr>
            <w:tcW w:w="11624" w:type="dxa"/>
          </w:tcPr>
          <w:p w:rsidR="006B6CAC" w:rsidRDefault="006B6CAC"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6B6CAC">
              <w:rPr>
                <w:rFonts w:ascii="Times New Roman" w:hAnsi="Times New Roman"/>
                <w:sz w:val="28"/>
                <w:szCs w:val="28"/>
              </w:rPr>
              <w:t>Об изменении существенных условий контрактов на выполнение работ (оказание услуг) по ремонту и (или) содержанию автомобильных дорог общего пользования регионального или межмуниципального значения в связи с увеличением с 1 января 2026 года в соответствии с законодательством Российской Федерации налоговой ставки по налогу на добавленную стоимость</w:t>
            </w:r>
            <w:r>
              <w:rPr>
                <w:rFonts w:ascii="Times New Roman" w:hAnsi="Times New Roman"/>
                <w:sz w:val="28"/>
                <w:szCs w:val="28"/>
              </w:rPr>
              <w:t>»</w:t>
            </w:r>
          </w:p>
        </w:tc>
        <w:tc>
          <w:tcPr>
            <w:tcW w:w="1729" w:type="dxa"/>
          </w:tcPr>
          <w:p w:rsidR="006B6CAC" w:rsidRDefault="006B6CAC"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16.07.2026</w:t>
            </w:r>
          </w:p>
        </w:tc>
        <w:tc>
          <w:tcPr>
            <w:tcW w:w="1701" w:type="dxa"/>
          </w:tcPr>
          <w:p w:rsidR="006B6CAC" w:rsidRDefault="006B6CAC"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16.07.2026</w:t>
            </w:r>
          </w:p>
        </w:tc>
      </w:tr>
      <w:tr w:rsidR="0014247A" w:rsidRPr="00390E40" w:rsidTr="002C17E2">
        <w:trPr>
          <w:trHeight w:val="355"/>
        </w:trPr>
        <w:tc>
          <w:tcPr>
            <w:tcW w:w="709" w:type="dxa"/>
          </w:tcPr>
          <w:p w:rsidR="0014247A" w:rsidRDefault="0014247A"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119</w:t>
            </w:r>
          </w:p>
        </w:tc>
        <w:tc>
          <w:tcPr>
            <w:tcW w:w="11624" w:type="dxa"/>
          </w:tcPr>
          <w:p w:rsidR="0014247A" w:rsidRDefault="0014247A"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14247A">
              <w:rPr>
                <w:rFonts w:ascii="Times New Roman" w:hAnsi="Times New Roman"/>
                <w:sz w:val="28"/>
              </w:rPr>
              <w:t>О внесении изменений в Приме</w:t>
            </w:r>
            <w:r w:rsidRPr="0014247A">
              <w:rPr>
                <w:rFonts w:ascii="Times New Roman" w:hAnsi="Times New Roman"/>
                <w:sz w:val="28"/>
              </w:rPr>
              <w:t>р</w:t>
            </w:r>
            <w:r w:rsidRPr="0014247A">
              <w:rPr>
                <w:rFonts w:ascii="Times New Roman" w:hAnsi="Times New Roman"/>
                <w:sz w:val="28"/>
              </w:rPr>
              <w:t>ное положение об оплате труда работников муниципальных образовательных организаций, по</w:t>
            </w:r>
            <w:r w:rsidRPr="0014247A">
              <w:rPr>
                <w:rFonts w:ascii="Times New Roman" w:hAnsi="Times New Roman"/>
                <w:sz w:val="28"/>
              </w:rPr>
              <w:t>д</w:t>
            </w:r>
            <w:r w:rsidRPr="0014247A">
              <w:rPr>
                <w:rFonts w:ascii="Times New Roman" w:hAnsi="Times New Roman"/>
                <w:sz w:val="28"/>
              </w:rPr>
              <w:t>ведомственных отделу образования Администрации Поддо</w:t>
            </w:r>
            <w:r w:rsidRPr="0014247A">
              <w:rPr>
                <w:rFonts w:ascii="Times New Roman" w:hAnsi="Times New Roman"/>
                <w:sz w:val="28"/>
              </w:rPr>
              <w:t>р</w:t>
            </w:r>
            <w:r w:rsidRPr="0014247A">
              <w:rPr>
                <w:rFonts w:ascii="Times New Roman" w:hAnsi="Times New Roman"/>
                <w:sz w:val="28"/>
              </w:rPr>
              <w:t>ского муниципального района</w:t>
            </w:r>
            <w:r>
              <w:rPr>
                <w:rFonts w:ascii="Times New Roman" w:hAnsi="Times New Roman"/>
                <w:sz w:val="28"/>
              </w:rPr>
              <w:t>»</w:t>
            </w:r>
          </w:p>
        </w:tc>
        <w:tc>
          <w:tcPr>
            <w:tcW w:w="1729" w:type="dxa"/>
          </w:tcPr>
          <w:p w:rsidR="0014247A" w:rsidRDefault="0014247A"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28.07.2026</w:t>
            </w:r>
          </w:p>
        </w:tc>
        <w:tc>
          <w:tcPr>
            <w:tcW w:w="1701" w:type="dxa"/>
          </w:tcPr>
          <w:p w:rsidR="0014247A" w:rsidRDefault="0014247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28.07.2026</w:t>
            </w:r>
          </w:p>
        </w:tc>
      </w:tr>
      <w:tr w:rsidR="0014247A" w:rsidRPr="00390E40" w:rsidTr="002C17E2">
        <w:trPr>
          <w:trHeight w:val="355"/>
        </w:trPr>
        <w:tc>
          <w:tcPr>
            <w:tcW w:w="709" w:type="dxa"/>
          </w:tcPr>
          <w:p w:rsidR="0014247A" w:rsidRDefault="0014247A"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120</w:t>
            </w:r>
          </w:p>
        </w:tc>
        <w:tc>
          <w:tcPr>
            <w:tcW w:w="11624" w:type="dxa"/>
          </w:tcPr>
          <w:p w:rsidR="0014247A" w:rsidRDefault="0014247A"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14247A">
              <w:rPr>
                <w:rFonts w:ascii="Times New Roman" w:hAnsi="Times New Roman"/>
                <w:sz w:val="28"/>
                <w:szCs w:val="28"/>
              </w:rPr>
              <w:t>О признании утратившим силу постановления Администрации Поддорского муниципального округа от 23.01.2026 № 30</w:t>
            </w:r>
            <w:r>
              <w:rPr>
                <w:rFonts w:ascii="Times New Roman" w:hAnsi="Times New Roman"/>
                <w:sz w:val="28"/>
                <w:szCs w:val="28"/>
              </w:rPr>
              <w:t>»</w:t>
            </w:r>
          </w:p>
        </w:tc>
        <w:tc>
          <w:tcPr>
            <w:tcW w:w="1729" w:type="dxa"/>
          </w:tcPr>
          <w:p w:rsidR="0014247A" w:rsidRDefault="0014247A"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28.07.2026</w:t>
            </w:r>
          </w:p>
        </w:tc>
        <w:tc>
          <w:tcPr>
            <w:tcW w:w="1701" w:type="dxa"/>
          </w:tcPr>
          <w:p w:rsidR="0014247A" w:rsidRDefault="0014247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28.07.2026</w:t>
            </w:r>
          </w:p>
        </w:tc>
      </w:tr>
      <w:tr w:rsidR="0014247A" w:rsidRPr="00390E40" w:rsidTr="002C17E2">
        <w:trPr>
          <w:trHeight w:val="355"/>
        </w:trPr>
        <w:tc>
          <w:tcPr>
            <w:tcW w:w="709" w:type="dxa"/>
          </w:tcPr>
          <w:p w:rsidR="0014247A" w:rsidRDefault="0014247A"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121</w:t>
            </w:r>
          </w:p>
        </w:tc>
        <w:tc>
          <w:tcPr>
            <w:tcW w:w="11624" w:type="dxa"/>
          </w:tcPr>
          <w:p w:rsidR="0014247A" w:rsidRDefault="0014247A"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14247A">
              <w:rPr>
                <w:rFonts w:ascii="Times New Roman" w:hAnsi="Times New Roman"/>
                <w:sz w:val="28"/>
                <w:szCs w:val="28"/>
              </w:rPr>
              <w:t>О признании утратившим силу постановлений</w:t>
            </w:r>
            <w:r>
              <w:rPr>
                <w:rFonts w:ascii="Times New Roman" w:hAnsi="Times New Roman"/>
                <w:sz w:val="28"/>
                <w:szCs w:val="28"/>
              </w:rPr>
              <w:t>»</w:t>
            </w:r>
          </w:p>
        </w:tc>
        <w:tc>
          <w:tcPr>
            <w:tcW w:w="1729" w:type="dxa"/>
          </w:tcPr>
          <w:p w:rsidR="0014247A" w:rsidRDefault="0014247A"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28.07.2026</w:t>
            </w:r>
          </w:p>
        </w:tc>
        <w:tc>
          <w:tcPr>
            <w:tcW w:w="1701" w:type="dxa"/>
          </w:tcPr>
          <w:p w:rsidR="0014247A" w:rsidRDefault="0014247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28.07.2026</w:t>
            </w:r>
            <w:bookmarkStart w:id="1" w:name="_GoBack"/>
            <w:bookmarkEnd w:id="1"/>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Arial Unicode MS"/>
    <w:panose1 w:val="02020603050405020304"/>
    <w:charset w:val="80"/>
    <w:family w:val="auto"/>
    <w:notTrueType/>
    <w:pitch w:val="default"/>
    <w:sig w:usb0="00000203" w:usb1="08070000" w:usb2="00000010" w:usb3="00000000" w:csb0="0002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247A"/>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39FA"/>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873CF"/>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05E7"/>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954B1"/>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57F61"/>
    <w:rsid w:val="0056561F"/>
    <w:rsid w:val="00565EB4"/>
    <w:rsid w:val="00565EC6"/>
    <w:rsid w:val="00567D85"/>
    <w:rsid w:val="005716D1"/>
    <w:rsid w:val="00573813"/>
    <w:rsid w:val="00574939"/>
    <w:rsid w:val="00574D20"/>
    <w:rsid w:val="00583C50"/>
    <w:rsid w:val="0059750E"/>
    <w:rsid w:val="005A0296"/>
    <w:rsid w:val="005A17E9"/>
    <w:rsid w:val="005A4FF9"/>
    <w:rsid w:val="005B38A1"/>
    <w:rsid w:val="005B6FB4"/>
    <w:rsid w:val="005C3FD6"/>
    <w:rsid w:val="005C4915"/>
    <w:rsid w:val="005C78F7"/>
    <w:rsid w:val="005D4EF0"/>
    <w:rsid w:val="005E53E5"/>
    <w:rsid w:val="005E59AA"/>
    <w:rsid w:val="005E7E26"/>
    <w:rsid w:val="005F282F"/>
    <w:rsid w:val="005F5394"/>
    <w:rsid w:val="005F6456"/>
    <w:rsid w:val="006005BF"/>
    <w:rsid w:val="00602C94"/>
    <w:rsid w:val="00606A7B"/>
    <w:rsid w:val="00606CD0"/>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52529"/>
    <w:rsid w:val="00660284"/>
    <w:rsid w:val="006674E9"/>
    <w:rsid w:val="006678E4"/>
    <w:rsid w:val="0067099A"/>
    <w:rsid w:val="00681988"/>
    <w:rsid w:val="006855D6"/>
    <w:rsid w:val="00685943"/>
    <w:rsid w:val="00691E3D"/>
    <w:rsid w:val="00693647"/>
    <w:rsid w:val="0069427F"/>
    <w:rsid w:val="006A315F"/>
    <w:rsid w:val="006B614F"/>
    <w:rsid w:val="006B6CAC"/>
    <w:rsid w:val="006B6D1B"/>
    <w:rsid w:val="006B72BF"/>
    <w:rsid w:val="006C2F4F"/>
    <w:rsid w:val="006D0F0B"/>
    <w:rsid w:val="006E3292"/>
    <w:rsid w:val="006E5636"/>
    <w:rsid w:val="006F5125"/>
    <w:rsid w:val="006F5654"/>
    <w:rsid w:val="006F661F"/>
    <w:rsid w:val="006F66CB"/>
    <w:rsid w:val="006F74CF"/>
    <w:rsid w:val="00701FFE"/>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4A4C"/>
    <w:rsid w:val="008853F6"/>
    <w:rsid w:val="00885CC7"/>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28BF"/>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87FF6"/>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E542C"/>
    <w:rsid w:val="00DF0BD1"/>
    <w:rsid w:val="00DF62BF"/>
    <w:rsid w:val="00DF62F2"/>
    <w:rsid w:val="00DF72CC"/>
    <w:rsid w:val="00DF7836"/>
    <w:rsid w:val="00E0129F"/>
    <w:rsid w:val="00E034D7"/>
    <w:rsid w:val="00E10D1F"/>
    <w:rsid w:val="00E127FD"/>
    <w:rsid w:val="00E2531A"/>
    <w:rsid w:val="00E2682E"/>
    <w:rsid w:val="00E310CF"/>
    <w:rsid w:val="00E33D96"/>
    <w:rsid w:val="00E3474B"/>
    <w:rsid w:val="00E4198E"/>
    <w:rsid w:val="00E442F0"/>
    <w:rsid w:val="00E47DC4"/>
    <w:rsid w:val="00E50C72"/>
    <w:rsid w:val="00E516A0"/>
    <w:rsid w:val="00E54A1D"/>
    <w:rsid w:val="00E64E63"/>
    <w:rsid w:val="00E87E50"/>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E9EA0B"/>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 w:type="character" w:customStyle="1" w:styleId="FontStyle28">
    <w:name w:val="Font Style28"/>
    <w:basedOn w:val="a0"/>
    <w:uiPriority w:val="99"/>
    <w:rsid w:val="00E127F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5E3B9-22EE-4177-A86A-23A2B5A5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4402</Words>
  <Characters>25095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29439</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96</cp:revision>
  <cp:lastPrinted>2024-01-19T09:45:00Z</cp:lastPrinted>
  <dcterms:created xsi:type="dcterms:W3CDTF">2025-12-08T13:13:00Z</dcterms:created>
  <dcterms:modified xsi:type="dcterms:W3CDTF">2026-07-28T07:46:00Z</dcterms:modified>
</cp:coreProperties>
</file>